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0D" w:rsidRPr="001F09BB" w:rsidRDefault="00DD5A8B" w:rsidP="0085054F">
      <w:pPr>
        <w:jc w:val="center"/>
        <w:rPr>
          <w:rFonts w:ascii="Quicksand Pro TTF" w:hAnsi="Quicksand Pro TTF"/>
          <w:b/>
          <w:color w:val="7030A0"/>
          <w:sz w:val="36"/>
          <w:szCs w:val="36"/>
        </w:rPr>
      </w:pPr>
      <w:r w:rsidRPr="001F09BB">
        <w:rPr>
          <w:rFonts w:ascii="Quicksand Pro TTF" w:hAnsi="Quicksand Pro TTF"/>
          <w:noProof/>
          <w:sz w:val="36"/>
          <w:szCs w:val="36"/>
          <w:lang w:eastAsia="en-GB"/>
        </w:rPr>
        <w:drawing>
          <wp:anchor distT="0" distB="0" distL="114300" distR="114300" simplePos="0" relativeHeight="251658240" behindDoc="1" locked="0" layoutInCell="1" allowOverlap="1" wp14:anchorId="4B32FED1" wp14:editId="7E667941">
            <wp:simplePos x="0" y="0"/>
            <wp:positionH relativeFrom="column">
              <wp:posOffset>4638675</wp:posOffset>
            </wp:positionH>
            <wp:positionV relativeFrom="paragraph">
              <wp:posOffset>-981075</wp:posOffset>
            </wp:positionV>
            <wp:extent cx="1838325" cy="13344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T logo 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334446"/>
                    </a:xfrm>
                    <a:prstGeom prst="rect">
                      <a:avLst/>
                    </a:prstGeom>
                  </pic:spPr>
                </pic:pic>
              </a:graphicData>
            </a:graphic>
          </wp:anchor>
        </w:drawing>
      </w:r>
      <w:r w:rsidR="0085054F" w:rsidRPr="001F09BB">
        <w:rPr>
          <w:rFonts w:ascii="Quicksand Pro TTF" w:hAnsi="Quicksand Pro TTF"/>
          <w:b/>
          <w:color w:val="7030A0"/>
          <w:sz w:val="36"/>
          <w:szCs w:val="36"/>
        </w:rPr>
        <w:t>Keeping Fundraising Safe and Legal</w:t>
      </w:r>
    </w:p>
    <w:p w:rsidR="0085054F" w:rsidRPr="008C3333" w:rsidRDefault="0085054F" w:rsidP="00DB437C">
      <w:pPr>
        <w:rPr>
          <w:rFonts w:ascii="Quicksand Pro TTF" w:hAnsi="Quicksand Pro TTF" w:cs="Arial"/>
          <w:color w:val="464547"/>
        </w:rPr>
      </w:pPr>
      <w:r w:rsidRPr="008C3333">
        <w:rPr>
          <w:rFonts w:ascii="Quicksand Pro TTF" w:hAnsi="Quicksand Pro TTF"/>
        </w:rPr>
        <w:t>Your safety and wellbeing is our priority, so with this in mind, please follow these fundraising guidelines and ensure you adhere to all laws and health and safety regulations when organising and holding your event.</w:t>
      </w:r>
      <w:r w:rsidR="008C3333">
        <w:rPr>
          <w:rFonts w:ascii="Quicksand Pro TTF" w:hAnsi="Quicksand Pro TTF"/>
        </w:rPr>
        <w:t xml:space="preserve">  </w:t>
      </w:r>
      <w:r w:rsidR="008C3333" w:rsidRPr="008C3333">
        <w:rPr>
          <w:rFonts w:ascii="Quicksand Pro TTF" w:hAnsi="Quicksand Pro TTF" w:cs="Arial"/>
          <w:color w:val="464547"/>
        </w:rPr>
        <w:t>If you have any questions, please contact us</w:t>
      </w:r>
      <w:r w:rsidR="00872D1F">
        <w:rPr>
          <w:rFonts w:ascii="Quicksand Pro TTF" w:hAnsi="Quicksand Pro TTF" w:cs="Arial"/>
          <w:color w:val="464547"/>
        </w:rPr>
        <w:t>, we’re here to help!</w:t>
      </w:r>
    </w:p>
    <w:p w:rsidR="008C3333" w:rsidRDefault="008C3333" w:rsidP="0085054F">
      <w:pPr>
        <w:rPr>
          <w:rFonts w:ascii="Quicksand Pro TTF" w:hAnsi="Quicksand Pro TTF"/>
        </w:rPr>
      </w:pPr>
    </w:p>
    <w:p w:rsidR="0085054F" w:rsidRPr="008C3333" w:rsidRDefault="0085054F" w:rsidP="0085054F">
      <w:pPr>
        <w:rPr>
          <w:rFonts w:ascii="Quicksand Pro TTF" w:hAnsi="Quicksand Pro TTF"/>
          <w:b/>
          <w:color w:val="7030A0"/>
        </w:rPr>
      </w:pPr>
      <w:r w:rsidRPr="008C3333">
        <w:rPr>
          <w:rFonts w:ascii="Quicksand Pro TTF" w:hAnsi="Quicksand Pro TTF"/>
          <w:b/>
          <w:color w:val="7030A0"/>
        </w:rPr>
        <w:t>If you are under 18</w:t>
      </w:r>
    </w:p>
    <w:p w:rsidR="00C47A66" w:rsidRDefault="0085054F" w:rsidP="0085054F">
      <w:pPr>
        <w:rPr>
          <w:rFonts w:ascii="Quicksand Pro TTF" w:hAnsi="Quicksand Pro TTF"/>
        </w:rPr>
      </w:pPr>
      <w:r w:rsidRPr="008C3333">
        <w:rPr>
          <w:rFonts w:ascii="Quicksand Pro TTF" w:hAnsi="Quicksand Pro TTF"/>
        </w:rPr>
        <w:t>If you’re aged under 18, you must have your parent or guardian's permission to fundraise.</w:t>
      </w:r>
    </w:p>
    <w:p w:rsidR="00B410FB" w:rsidRDefault="00B410FB" w:rsidP="007D43F5">
      <w:pPr>
        <w:rPr>
          <w:rFonts w:ascii="Quicksand Pro TTF" w:hAnsi="Quicksand Pro TTF"/>
        </w:rPr>
      </w:pPr>
    </w:p>
    <w:p w:rsidR="007D43F5" w:rsidRPr="001C383A" w:rsidRDefault="007D43F5" w:rsidP="007D43F5">
      <w:pPr>
        <w:rPr>
          <w:rFonts w:ascii="Quicksand Pro TTF" w:hAnsi="Quicksand Pro TTF"/>
          <w:b/>
          <w:color w:val="7030A0"/>
        </w:rPr>
      </w:pPr>
      <w:r w:rsidRPr="001C383A">
        <w:rPr>
          <w:rFonts w:ascii="Quicksand Pro TTF" w:hAnsi="Quicksand Pro TTF"/>
          <w:b/>
          <w:color w:val="7030A0"/>
        </w:rPr>
        <w:t>Children at your event</w:t>
      </w:r>
    </w:p>
    <w:p w:rsidR="008966DE" w:rsidRDefault="007D43F5" w:rsidP="00B10D33">
      <w:pPr>
        <w:rPr>
          <w:rFonts w:ascii="Quicksand Pro TTF" w:hAnsi="Quicksand Pro TTF"/>
        </w:rPr>
      </w:pPr>
      <w:r w:rsidRPr="001C383A">
        <w:rPr>
          <w:rFonts w:ascii="Quicksand Pro TTF" w:hAnsi="Quicksand Pro TTF"/>
        </w:rPr>
        <w:t xml:space="preserve">Make sure children are properly looked after and have permission to take part from a parent or guardian. </w:t>
      </w:r>
      <w:r w:rsidR="00662D86">
        <w:rPr>
          <w:rFonts w:ascii="Quicksand Pro TTF" w:hAnsi="Quicksand Pro TTF"/>
        </w:rPr>
        <w:t xml:space="preserve">  </w:t>
      </w:r>
    </w:p>
    <w:p w:rsidR="00B10D33" w:rsidRDefault="00B10D33" w:rsidP="00B10D33">
      <w:pPr>
        <w:rPr>
          <w:rFonts w:ascii="Quicksand Pro TTF" w:hAnsi="Quicksand Pro TTF"/>
        </w:rPr>
      </w:pPr>
      <w:r w:rsidRPr="00B10D33">
        <w:rPr>
          <w:rFonts w:ascii="Quicksand Pro TTF" w:hAnsi="Quicksand Pro TTF"/>
        </w:rPr>
        <w:t xml:space="preserve">Ensure </w:t>
      </w:r>
      <w:r>
        <w:rPr>
          <w:rFonts w:ascii="Quicksand Pro TTF" w:hAnsi="Quicksand Pro TTF"/>
        </w:rPr>
        <w:t xml:space="preserve">that your event is properly and </w:t>
      </w:r>
      <w:r w:rsidRPr="00B10D33">
        <w:rPr>
          <w:rFonts w:ascii="Quicksand Pro TTF" w:hAnsi="Quicksand Pro TTF"/>
        </w:rPr>
        <w:t>adequa</w:t>
      </w:r>
      <w:r w:rsidR="00B8500D">
        <w:rPr>
          <w:rFonts w:ascii="Quicksand Pro TTF" w:hAnsi="Quicksand Pro TTF"/>
        </w:rPr>
        <w:t xml:space="preserve">tely supervised.  </w:t>
      </w:r>
      <w:r>
        <w:rPr>
          <w:rFonts w:ascii="Quicksand Pro TTF" w:hAnsi="Quicksand Pro TTF"/>
        </w:rPr>
        <w:t xml:space="preserve">Where children </w:t>
      </w:r>
      <w:r w:rsidRPr="00B10D33">
        <w:rPr>
          <w:rFonts w:ascii="Quicksand Pro TTF" w:hAnsi="Quicksand Pro TTF"/>
        </w:rPr>
        <w:t>ar</w:t>
      </w:r>
      <w:r>
        <w:rPr>
          <w:rFonts w:ascii="Quicksand Pro TTF" w:hAnsi="Quicksand Pro TTF"/>
        </w:rPr>
        <w:t xml:space="preserve">e involved, this should include </w:t>
      </w:r>
      <w:r w:rsidRPr="00B10D33">
        <w:rPr>
          <w:rFonts w:ascii="Quicksand Pro TTF" w:hAnsi="Quicksand Pro TTF"/>
        </w:rPr>
        <w:t>providi</w:t>
      </w:r>
      <w:r>
        <w:rPr>
          <w:rFonts w:ascii="Quicksand Pro TTF" w:hAnsi="Quicksand Pro TTF"/>
        </w:rPr>
        <w:t xml:space="preserve">ng proper adult supervision and </w:t>
      </w:r>
      <w:r w:rsidRPr="00B10D33">
        <w:rPr>
          <w:rFonts w:ascii="Quicksand Pro TTF" w:hAnsi="Quicksand Pro TTF"/>
        </w:rPr>
        <w:t>carr</w:t>
      </w:r>
      <w:r>
        <w:rPr>
          <w:rFonts w:ascii="Quicksand Pro TTF" w:hAnsi="Quicksand Pro TTF"/>
        </w:rPr>
        <w:t xml:space="preserve">ying out appropriate background </w:t>
      </w:r>
      <w:r w:rsidRPr="00B10D33">
        <w:rPr>
          <w:rFonts w:ascii="Quicksand Pro TTF" w:hAnsi="Quicksand Pro TTF"/>
        </w:rPr>
        <w:t xml:space="preserve">checks if </w:t>
      </w:r>
      <w:r>
        <w:rPr>
          <w:rFonts w:ascii="Quicksand Pro TTF" w:hAnsi="Quicksand Pro TTF"/>
        </w:rPr>
        <w:t xml:space="preserve">adults are to have unsupervised </w:t>
      </w:r>
      <w:r w:rsidRPr="00B10D33">
        <w:rPr>
          <w:rFonts w:ascii="Quicksand Pro TTF" w:hAnsi="Quicksand Pro TTF"/>
        </w:rPr>
        <w:t>access to children.</w:t>
      </w:r>
      <w:r>
        <w:rPr>
          <w:rFonts w:ascii="Quicksand Pro TTF" w:hAnsi="Quicksand Pro TTF"/>
        </w:rPr>
        <w:t xml:space="preserve">  </w:t>
      </w:r>
      <w:r w:rsidRPr="001C383A">
        <w:rPr>
          <w:rFonts w:ascii="Quicksand Pro TTF" w:hAnsi="Quicksand Pro TTF"/>
        </w:rPr>
        <w:t xml:space="preserve">See the Government's </w:t>
      </w:r>
      <w:hyperlink r:id="rId6" w:history="1">
        <w:r w:rsidRPr="009D320F">
          <w:rPr>
            <w:rStyle w:val="Hyperlink"/>
            <w:rFonts w:ascii="Quicksand Pro TTF" w:hAnsi="Quicksand Pro TTF"/>
          </w:rPr>
          <w:t>Disclosure and Barring Service (DBS)</w:t>
        </w:r>
      </w:hyperlink>
      <w:r w:rsidRPr="001C383A">
        <w:rPr>
          <w:rFonts w:ascii="Quicksand Pro TTF" w:hAnsi="Quicksand Pro TTF"/>
        </w:rPr>
        <w:t xml:space="preserve"> for more guidance.</w:t>
      </w:r>
    </w:p>
    <w:p w:rsidR="00AC2A4A" w:rsidRDefault="00AC2A4A" w:rsidP="00AC2A4A">
      <w:pPr>
        <w:rPr>
          <w:rFonts w:ascii="Quicksand Pro TTF" w:hAnsi="Quicksand Pro TTF"/>
        </w:rPr>
      </w:pPr>
      <w:r w:rsidRPr="008966DE">
        <w:rPr>
          <w:rFonts w:ascii="Quicksand Pro TTF" w:hAnsi="Quicksand Pro TTF"/>
        </w:rPr>
        <w:t>You must not give children under 16 overall responsibility for handling money or responsibility for counting collected money.</w:t>
      </w:r>
    </w:p>
    <w:p w:rsidR="00AC2A4A" w:rsidRDefault="000359CE" w:rsidP="00F922C6">
      <w:pPr>
        <w:rPr>
          <w:rFonts w:ascii="Quicksand Pro TTF" w:hAnsi="Quicksand Pro TTF"/>
        </w:rPr>
      </w:pPr>
      <w:r w:rsidRPr="000359CE">
        <w:rPr>
          <w:rFonts w:ascii="Quicksand Pro TTF" w:hAnsi="Quicksand Pro TTF"/>
        </w:rPr>
        <w:t>Under 16</w:t>
      </w:r>
      <w:r>
        <w:rPr>
          <w:rFonts w:ascii="Quicksand Pro TTF" w:hAnsi="Quicksand Pro TTF"/>
        </w:rPr>
        <w:t xml:space="preserve">’s are not permitted to collect </w:t>
      </w:r>
      <w:r w:rsidRPr="000359CE">
        <w:rPr>
          <w:rFonts w:ascii="Quicksand Pro TTF" w:hAnsi="Quicksand Pro TTF"/>
        </w:rPr>
        <w:t>money through public collections.</w:t>
      </w:r>
    </w:p>
    <w:p w:rsidR="000359CE" w:rsidRDefault="000359CE" w:rsidP="00F922C6">
      <w:pPr>
        <w:rPr>
          <w:rFonts w:ascii="Quicksand Pro TTF" w:hAnsi="Quicksand Pro TTF"/>
        </w:rPr>
      </w:pPr>
    </w:p>
    <w:p w:rsidR="00AC2A4A" w:rsidRPr="00AC2A4A" w:rsidRDefault="00AC2A4A" w:rsidP="00F922C6">
      <w:pPr>
        <w:rPr>
          <w:rFonts w:ascii="Quicksand Pro TTF" w:hAnsi="Quicksand Pro TTF"/>
          <w:b/>
          <w:color w:val="7030A0"/>
        </w:rPr>
      </w:pPr>
      <w:r w:rsidRPr="00AC2A4A">
        <w:rPr>
          <w:rFonts w:ascii="Quicksand Pro TTF" w:hAnsi="Quicksand Pro TTF"/>
          <w:b/>
          <w:color w:val="7030A0"/>
        </w:rPr>
        <w:t>Photos and Videos</w:t>
      </w:r>
    </w:p>
    <w:p w:rsidR="00AC2A4A" w:rsidRDefault="00AC2A4A" w:rsidP="00F922C6">
      <w:pPr>
        <w:rPr>
          <w:rFonts w:ascii="Quicksand Pro TTF" w:hAnsi="Quicksand Pro TTF"/>
        </w:rPr>
      </w:pPr>
      <w:r w:rsidRPr="00AC2A4A">
        <w:rPr>
          <w:rFonts w:ascii="Quicksand Pro TTF" w:hAnsi="Quicksand Pro TTF"/>
        </w:rPr>
        <w:t xml:space="preserve">If you’re planning to take photos or videos at your event, </w:t>
      </w:r>
      <w:r w:rsidR="000C418B">
        <w:rPr>
          <w:rFonts w:ascii="Quicksand Pro TTF" w:hAnsi="Quicksand Pro TTF"/>
        </w:rPr>
        <w:t>please</w:t>
      </w:r>
      <w:r w:rsidRPr="00AC2A4A">
        <w:rPr>
          <w:rFonts w:ascii="Quicksand Pro TTF" w:hAnsi="Quicksand Pro TTF"/>
        </w:rPr>
        <w:t xml:space="preserve"> get permission from everyone involved.</w:t>
      </w:r>
    </w:p>
    <w:p w:rsidR="002C033B" w:rsidRPr="006418DE" w:rsidRDefault="008966DE" w:rsidP="006418DE">
      <w:pPr>
        <w:rPr>
          <w:rFonts w:ascii="Quicksand Pro TTF" w:hAnsi="Quicksand Pro TTF"/>
        </w:rPr>
      </w:pPr>
      <w:r w:rsidRPr="008966DE">
        <w:rPr>
          <w:rFonts w:ascii="Quicksand Pro TTF" w:hAnsi="Quicksand Pro TTF"/>
        </w:rPr>
        <w:t>You must get permission before taking or publ</w:t>
      </w:r>
      <w:r>
        <w:rPr>
          <w:rFonts w:ascii="Quicksand Pro TTF" w:hAnsi="Quicksand Pro TTF"/>
        </w:rPr>
        <w:t>is</w:t>
      </w:r>
      <w:r w:rsidR="00874B42">
        <w:rPr>
          <w:rFonts w:ascii="Quicksand Pro TTF" w:hAnsi="Quicksand Pro TTF"/>
        </w:rPr>
        <w:t xml:space="preserve">hing photographs of children.  </w:t>
      </w:r>
      <w:r w:rsidR="00874B42" w:rsidRPr="00F922C6">
        <w:rPr>
          <w:rFonts w:ascii="Quicksand Pro TTF" w:hAnsi="Quicksand Pro TTF"/>
        </w:rPr>
        <w:t>Children should always be consulted about the use of their image and give conse</w:t>
      </w:r>
      <w:r w:rsidR="00874B42">
        <w:rPr>
          <w:rFonts w:ascii="Quicksand Pro TTF" w:hAnsi="Quicksand Pro TTF"/>
        </w:rPr>
        <w:t xml:space="preserve">nt to it being used and shared.  </w:t>
      </w:r>
      <w:r w:rsidR="00763CC8" w:rsidRPr="006418DE">
        <w:rPr>
          <w:rFonts w:ascii="Quicksand Pro TTF" w:hAnsi="Quicksand Pro TTF"/>
        </w:rPr>
        <w:t>If the child is over 13 years old they can give this permission themselves. If they are under 13, you must get permission from their parent or guardian</w:t>
      </w:r>
      <w:r w:rsidR="00874B42">
        <w:rPr>
          <w:rFonts w:ascii="Quicksand Pro TTF" w:hAnsi="Quicksand Pro TTF"/>
        </w:rPr>
        <w:t xml:space="preserve">.  </w:t>
      </w:r>
    </w:p>
    <w:p w:rsidR="00672FD7" w:rsidRDefault="00672FD7">
      <w:pPr>
        <w:rPr>
          <w:rFonts w:ascii="Quicksand Pro TTF" w:hAnsi="Quicksand Pro TTF"/>
          <w:b/>
          <w:color w:val="7030A0"/>
        </w:rPr>
      </w:pPr>
    </w:p>
    <w:p w:rsidR="008C3333" w:rsidRDefault="008C3333">
      <w:pPr>
        <w:rPr>
          <w:rFonts w:ascii="Quicksand Pro TTF" w:hAnsi="Quicksand Pro TTF"/>
          <w:b/>
          <w:color w:val="7030A0"/>
        </w:rPr>
      </w:pPr>
      <w:r w:rsidRPr="008C3333">
        <w:rPr>
          <w:rFonts w:ascii="Quicksand Pro TTF" w:hAnsi="Quicksand Pro TTF"/>
          <w:b/>
          <w:color w:val="7030A0"/>
        </w:rPr>
        <w:t>Permission</w:t>
      </w:r>
    </w:p>
    <w:p w:rsidR="00897ABD" w:rsidRDefault="002711F4" w:rsidP="00897ABD">
      <w:pPr>
        <w:rPr>
          <w:rFonts w:ascii="Quicksand Pro TTF" w:hAnsi="Quicksand Pro TTF"/>
          <w:color w:val="333333"/>
          <w:shd w:val="clear" w:color="auto" w:fill="FFFFFF"/>
        </w:rPr>
      </w:pPr>
      <w:r w:rsidRPr="002711F4">
        <w:rPr>
          <w:rFonts w:ascii="Quicksand Pro TTF" w:hAnsi="Quicksand Pro TTF"/>
        </w:rPr>
        <w:t>It is very important to make sure you have</w:t>
      </w:r>
      <w:r w:rsidR="008C3333" w:rsidRPr="002711F4">
        <w:rPr>
          <w:rFonts w:ascii="Quicksand Pro TTF" w:hAnsi="Quicksand Pro TTF"/>
        </w:rPr>
        <w:t xml:space="preserve"> </w:t>
      </w:r>
      <w:r w:rsidR="008C3333" w:rsidRPr="008C3333">
        <w:rPr>
          <w:rFonts w:ascii="Quicksand Pro TTF" w:hAnsi="Quicksand Pro TTF"/>
        </w:rPr>
        <w:t>the right permissions t</w:t>
      </w:r>
      <w:r>
        <w:rPr>
          <w:rFonts w:ascii="Quicksand Pro TTF" w:hAnsi="Quicksand Pro TTF"/>
        </w:rPr>
        <w:t xml:space="preserve">o hold your event at its venue.  </w:t>
      </w:r>
      <w:r w:rsidR="008C3333" w:rsidRPr="008C3333">
        <w:rPr>
          <w:rFonts w:ascii="Quicksand Pro TTF" w:hAnsi="Quicksand Pro TTF"/>
          <w:color w:val="333333"/>
          <w:shd w:val="clear" w:color="auto" w:fill="FFFFFF"/>
        </w:rPr>
        <w:t xml:space="preserve">If you’re </w:t>
      </w:r>
      <w:r w:rsidR="005A5349">
        <w:rPr>
          <w:rFonts w:ascii="Quicksand Pro TTF" w:hAnsi="Quicksand Pro TTF"/>
          <w:color w:val="333333"/>
          <w:shd w:val="clear" w:color="auto" w:fill="FFFFFF"/>
        </w:rPr>
        <w:t>planning to</w:t>
      </w:r>
      <w:r w:rsidR="000C4BA8">
        <w:rPr>
          <w:rFonts w:ascii="Quicksand Pro TTF" w:hAnsi="Quicksand Pro TTF"/>
          <w:color w:val="333333"/>
          <w:shd w:val="clear" w:color="auto" w:fill="FFFFFF"/>
        </w:rPr>
        <w:t xml:space="preserve"> fundraise or</w:t>
      </w:r>
      <w:r w:rsidR="005A5349">
        <w:rPr>
          <w:rFonts w:ascii="Quicksand Pro TTF" w:hAnsi="Quicksand Pro TTF"/>
          <w:color w:val="333333"/>
          <w:shd w:val="clear" w:color="auto" w:fill="FFFFFF"/>
        </w:rPr>
        <w:t xml:space="preserve"> hold</w:t>
      </w:r>
      <w:r w:rsidR="008C3333" w:rsidRPr="008C3333">
        <w:rPr>
          <w:rFonts w:ascii="Quicksand Pro TTF" w:hAnsi="Quicksand Pro TTF"/>
          <w:color w:val="333333"/>
          <w:shd w:val="clear" w:color="auto" w:fill="FFFFFF"/>
        </w:rPr>
        <w:t xml:space="preserve"> an event in a public place, you must get permission first, either from the local a</w:t>
      </w:r>
      <w:r w:rsidR="004126D1">
        <w:rPr>
          <w:rFonts w:ascii="Quicksand Pro TTF" w:hAnsi="Quicksand Pro TTF"/>
          <w:color w:val="333333"/>
          <w:shd w:val="clear" w:color="auto" w:fill="FFFFFF"/>
        </w:rPr>
        <w:t>u</w:t>
      </w:r>
      <w:r>
        <w:rPr>
          <w:rFonts w:ascii="Quicksand Pro TTF" w:hAnsi="Quicksand Pro TTF"/>
          <w:color w:val="333333"/>
          <w:shd w:val="clear" w:color="auto" w:fill="FFFFFF"/>
        </w:rPr>
        <w:t>thority or the property owner/</w:t>
      </w:r>
      <w:r w:rsidR="004126D1">
        <w:rPr>
          <w:rFonts w:ascii="Quicksand Pro TTF" w:hAnsi="Quicksand Pro TTF"/>
          <w:color w:val="333333"/>
          <w:shd w:val="clear" w:color="auto" w:fill="FFFFFF"/>
        </w:rPr>
        <w:t>manager.</w:t>
      </w:r>
    </w:p>
    <w:p w:rsidR="00272B21" w:rsidRDefault="00272B21" w:rsidP="00736844">
      <w:pPr>
        <w:rPr>
          <w:rFonts w:ascii="Quicksand Pro TTF" w:hAnsi="Quicksand Pro TTF"/>
          <w:b/>
          <w:color w:val="7030A0"/>
          <w:shd w:val="clear" w:color="auto" w:fill="FFFFFF"/>
        </w:rPr>
      </w:pPr>
    </w:p>
    <w:p w:rsidR="00736844" w:rsidRPr="00736844" w:rsidRDefault="00736844" w:rsidP="00736844">
      <w:pPr>
        <w:rPr>
          <w:rFonts w:ascii="Quicksand Pro TTF" w:hAnsi="Quicksand Pro TTF"/>
          <w:b/>
          <w:color w:val="7030A0"/>
          <w:shd w:val="clear" w:color="auto" w:fill="FFFFFF"/>
        </w:rPr>
      </w:pPr>
      <w:r w:rsidRPr="00736844">
        <w:rPr>
          <w:rFonts w:ascii="Quicksand Pro TTF" w:hAnsi="Quicksand Pro TTF"/>
          <w:b/>
          <w:color w:val="7030A0"/>
          <w:shd w:val="clear" w:color="auto" w:fill="FFFFFF"/>
        </w:rPr>
        <w:t xml:space="preserve">Licences </w:t>
      </w:r>
    </w:p>
    <w:p w:rsidR="00736844" w:rsidRDefault="00736844" w:rsidP="00736844">
      <w:pPr>
        <w:rPr>
          <w:rFonts w:ascii="Quicksand Pro TTF" w:hAnsi="Quicksand Pro TTF"/>
          <w:color w:val="333333"/>
          <w:shd w:val="clear" w:color="auto" w:fill="FFFFFF"/>
        </w:rPr>
      </w:pPr>
      <w:r w:rsidRPr="00736844">
        <w:rPr>
          <w:rFonts w:ascii="Quicksand Pro TTF" w:hAnsi="Quicksand Pro TTF"/>
          <w:color w:val="333333"/>
          <w:shd w:val="clear" w:color="auto" w:fill="FFFFFF"/>
        </w:rPr>
        <w:t>For some fundraising activity you will require a licence, such as:</w:t>
      </w:r>
    </w:p>
    <w:p w:rsidR="00736844" w:rsidRPr="00736844" w:rsidRDefault="00736844" w:rsidP="00736844">
      <w:pPr>
        <w:pStyle w:val="ListParagraph"/>
        <w:numPr>
          <w:ilvl w:val="0"/>
          <w:numId w:val="6"/>
        </w:numPr>
        <w:rPr>
          <w:rFonts w:ascii="Quicksand Pro TTF" w:hAnsi="Quicksand Pro TTF"/>
          <w:color w:val="333333"/>
          <w:shd w:val="clear" w:color="auto" w:fill="FFFFFF"/>
        </w:rPr>
      </w:pPr>
      <w:r w:rsidRPr="00736844">
        <w:rPr>
          <w:rFonts w:ascii="Quicksand Pro TTF" w:hAnsi="Quicksand Pro TTF"/>
          <w:color w:val="333333"/>
          <w:shd w:val="clear" w:color="auto" w:fill="FFFFFF"/>
        </w:rPr>
        <w:lastRenderedPageBreak/>
        <w:t>doing a public money collection</w:t>
      </w:r>
    </w:p>
    <w:p w:rsidR="00736844" w:rsidRPr="00736844" w:rsidRDefault="00736844" w:rsidP="00736844">
      <w:pPr>
        <w:pStyle w:val="ListParagraph"/>
        <w:numPr>
          <w:ilvl w:val="0"/>
          <w:numId w:val="6"/>
        </w:numPr>
        <w:rPr>
          <w:rFonts w:ascii="Quicksand Pro TTF" w:hAnsi="Quicksand Pro TTF"/>
          <w:color w:val="333333"/>
          <w:shd w:val="clear" w:color="auto" w:fill="FFFFFF"/>
        </w:rPr>
      </w:pPr>
      <w:r w:rsidRPr="00736844">
        <w:rPr>
          <w:rFonts w:ascii="Quicksand Pro TTF" w:hAnsi="Quicksand Pro TTF"/>
          <w:color w:val="333333"/>
          <w:shd w:val="clear" w:color="auto" w:fill="FFFFFF"/>
        </w:rPr>
        <w:t>holding a raffle, lottery or auction</w:t>
      </w:r>
    </w:p>
    <w:p w:rsidR="00736844" w:rsidRDefault="00736844" w:rsidP="00736844">
      <w:pPr>
        <w:pStyle w:val="ListParagraph"/>
        <w:numPr>
          <w:ilvl w:val="0"/>
          <w:numId w:val="6"/>
        </w:numPr>
        <w:rPr>
          <w:rFonts w:ascii="Quicksand Pro TTF" w:hAnsi="Quicksand Pro TTF"/>
          <w:color w:val="333333"/>
          <w:shd w:val="clear" w:color="auto" w:fill="FFFFFF"/>
        </w:rPr>
      </w:pPr>
      <w:r w:rsidRPr="00736844">
        <w:rPr>
          <w:rFonts w:ascii="Quicksand Pro TTF" w:hAnsi="Quicksand Pro TTF"/>
          <w:color w:val="333333"/>
          <w:shd w:val="clear" w:color="auto" w:fill="FFFFFF"/>
        </w:rPr>
        <w:t>alcohol or entertainment, including recorded music</w:t>
      </w:r>
    </w:p>
    <w:p w:rsidR="00736844" w:rsidRPr="00736844" w:rsidRDefault="00736844" w:rsidP="00736844">
      <w:pPr>
        <w:pStyle w:val="ListParagraph"/>
        <w:numPr>
          <w:ilvl w:val="0"/>
          <w:numId w:val="6"/>
        </w:numPr>
        <w:rPr>
          <w:rFonts w:ascii="Quicksand Pro TTF" w:hAnsi="Quicksand Pro TTF"/>
          <w:color w:val="333333"/>
          <w:shd w:val="clear" w:color="auto" w:fill="FFFFFF"/>
        </w:rPr>
      </w:pPr>
      <w:r w:rsidRPr="00736844">
        <w:rPr>
          <w:rFonts w:ascii="Quicksand Pro TTF" w:hAnsi="Quicksand Pro TTF"/>
          <w:color w:val="333333"/>
          <w:shd w:val="clear" w:color="auto" w:fill="FFFFFF"/>
        </w:rPr>
        <w:t>putting up banners or signs in public areas.</w:t>
      </w:r>
    </w:p>
    <w:p w:rsidR="001A1E98" w:rsidRPr="00907BF1" w:rsidRDefault="00736844" w:rsidP="00897ABD">
      <w:pPr>
        <w:rPr>
          <w:rFonts w:ascii="Quicksand Pro TTF" w:hAnsi="Quicksand Pro TTF"/>
          <w:color w:val="333333"/>
          <w:shd w:val="clear" w:color="auto" w:fill="FFFFFF"/>
        </w:rPr>
      </w:pPr>
      <w:r w:rsidRPr="00736844">
        <w:rPr>
          <w:rFonts w:ascii="Quicksand Pro TTF" w:hAnsi="Quicksand Pro TTF"/>
          <w:color w:val="333333"/>
          <w:shd w:val="clear" w:color="auto" w:fill="FFFFFF"/>
        </w:rPr>
        <w:t>This list doesn’t cover everything.</w:t>
      </w:r>
      <w:r w:rsidR="00EC30F4">
        <w:t xml:space="preserve">  </w:t>
      </w:r>
      <w:r w:rsidR="00EC30F4">
        <w:rPr>
          <w:rFonts w:ascii="Quicksand Pro TTF" w:hAnsi="Quicksand Pro TTF"/>
          <w:color w:val="333333"/>
          <w:shd w:val="clear" w:color="auto" w:fill="FFFFFF"/>
        </w:rPr>
        <w:t>Please ask</w:t>
      </w:r>
      <w:r w:rsidR="00EC30F4" w:rsidRPr="00EC30F4">
        <w:rPr>
          <w:rFonts w:ascii="Quicksand Pro TTF" w:hAnsi="Quicksand Pro TTF"/>
          <w:color w:val="333333"/>
          <w:shd w:val="clear" w:color="auto" w:fill="FFFFFF"/>
        </w:rPr>
        <w:t xml:space="preserve"> your local authority whether or not you need to obtain any special licences</w:t>
      </w:r>
      <w:r w:rsidR="00EC30F4">
        <w:rPr>
          <w:rFonts w:ascii="Quicksand Pro TTF" w:hAnsi="Quicksand Pro TTF"/>
          <w:color w:val="333333"/>
          <w:shd w:val="clear" w:color="auto" w:fill="FFFFFF"/>
        </w:rPr>
        <w:t>.</w:t>
      </w:r>
    </w:p>
    <w:p w:rsidR="007D43F5" w:rsidRDefault="007D43F5" w:rsidP="00897ABD">
      <w:pPr>
        <w:rPr>
          <w:rFonts w:ascii="Quicksand Pro TTF" w:hAnsi="Quicksand Pro TTF"/>
        </w:rPr>
      </w:pPr>
    </w:p>
    <w:p w:rsidR="007D43F5" w:rsidRPr="007D43F5" w:rsidRDefault="007D43F5" w:rsidP="00897ABD">
      <w:pPr>
        <w:rPr>
          <w:rFonts w:ascii="Quicksand Pro TTF" w:hAnsi="Quicksand Pro TTF" w:cs="Arial"/>
          <w:b/>
          <w:color w:val="7030A0"/>
        </w:rPr>
      </w:pPr>
      <w:r w:rsidRPr="008C3333">
        <w:rPr>
          <w:rFonts w:ascii="Quicksand Pro TTF" w:hAnsi="Quicksand Pro TTF" w:cs="Arial"/>
          <w:b/>
          <w:color w:val="7030A0"/>
        </w:rPr>
        <w:t xml:space="preserve">Liability </w:t>
      </w:r>
      <w:r w:rsidR="00763B43">
        <w:rPr>
          <w:rFonts w:ascii="Quicksand Pro TTF" w:hAnsi="Quicksand Pro TTF" w:cs="Arial"/>
          <w:b/>
          <w:color w:val="7030A0"/>
        </w:rPr>
        <w:t>and Insurance</w:t>
      </w:r>
    </w:p>
    <w:p w:rsidR="007D43F5" w:rsidRDefault="007D43F5" w:rsidP="00897ABD">
      <w:pPr>
        <w:rPr>
          <w:rFonts w:ascii="Quicksand Pro TTF" w:hAnsi="Quicksand Pro TTF"/>
        </w:rPr>
      </w:pPr>
      <w:r w:rsidRPr="007D43F5">
        <w:rPr>
          <w:rFonts w:ascii="Quicksand Pro TTF" w:hAnsi="Quicksand Pro TTF"/>
        </w:rPr>
        <w:t>Please make sure that it is clear that you are fundraising in aid of The Little Princess Trust and that your activities are not representing or organised by the charity. The charity cannot accept any responsibility for your event or anyone who participates in it.</w:t>
      </w:r>
    </w:p>
    <w:p w:rsidR="00B95EE1" w:rsidRDefault="00907BF1" w:rsidP="00907BF1">
      <w:pPr>
        <w:rPr>
          <w:rFonts w:ascii="Quicksand Pro TTF" w:hAnsi="Quicksand Pro TTF"/>
        </w:rPr>
      </w:pPr>
      <w:r w:rsidRPr="001C383A">
        <w:rPr>
          <w:rFonts w:ascii="Quicksand Pro TTF" w:hAnsi="Quicksand Pro TTF"/>
        </w:rPr>
        <w:t>If your event involves the general public, it’s important to have Public Liability Insurance in place.</w:t>
      </w:r>
      <w:r>
        <w:rPr>
          <w:rFonts w:ascii="Quicksand Pro TTF" w:hAnsi="Quicksand Pro TTF"/>
        </w:rPr>
        <w:t xml:space="preserve">  </w:t>
      </w:r>
      <w:r w:rsidRPr="00897ABD">
        <w:rPr>
          <w:rFonts w:ascii="Quicksand Pro TTF" w:hAnsi="Quicksand Pro TTF"/>
        </w:rPr>
        <w:t>Check with the venue first as they may already have insurance that covers your event.</w:t>
      </w:r>
      <w:r>
        <w:rPr>
          <w:rFonts w:ascii="Quicksand Pro TTF" w:hAnsi="Quicksand Pro TTF"/>
        </w:rPr>
        <w:t xml:space="preserve">  </w:t>
      </w:r>
      <w:r w:rsidRPr="001C383A">
        <w:rPr>
          <w:rFonts w:ascii="Quicksand Pro TTF" w:hAnsi="Quicksand Pro TTF"/>
        </w:rPr>
        <w:t xml:space="preserve">If you’re holding an event at home or on private property, check your insurance covers this too. </w:t>
      </w:r>
      <w:r>
        <w:rPr>
          <w:rFonts w:ascii="Quicksand Pro TTF" w:hAnsi="Quicksand Pro TTF"/>
        </w:rPr>
        <w:t xml:space="preserve"> </w:t>
      </w:r>
    </w:p>
    <w:p w:rsidR="007D43F5" w:rsidRDefault="007D43F5" w:rsidP="00897ABD">
      <w:pPr>
        <w:rPr>
          <w:rFonts w:ascii="Quicksand Pro TTF" w:hAnsi="Quicksand Pro TTF"/>
        </w:rPr>
      </w:pPr>
    </w:p>
    <w:p w:rsidR="007D43F5" w:rsidRPr="007D43F5" w:rsidRDefault="00C96690" w:rsidP="007D43F5">
      <w:pPr>
        <w:rPr>
          <w:rFonts w:ascii="Quicksand Pro TTF" w:hAnsi="Quicksand Pro TTF"/>
          <w:b/>
          <w:color w:val="7030A0"/>
        </w:rPr>
      </w:pPr>
      <w:r>
        <w:rPr>
          <w:rFonts w:ascii="Quicksand Pro TTF" w:hAnsi="Quicksand Pro TTF"/>
          <w:b/>
          <w:color w:val="7030A0"/>
        </w:rPr>
        <w:t>Data P</w:t>
      </w:r>
      <w:r w:rsidR="007D43F5" w:rsidRPr="007D43F5">
        <w:rPr>
          <w:rFonts w:ascii="Quicksand Pro TTF" w:hAnsi="Quicksand Pro TTF"/>
          <w:b/>
          <w:color w:val="7030A0"/>
        </w:rPr>
        <w:t>rotection</w:t>
      </w:r>
    </w:p>
    <w:p w:rsidR="008C3333" w:rsidRPr="001E3F97" w:rsidRDefault="007D43F5">
      <w:pPr>
        <w:rPr>
          <w:rFonts w:ascii="Quicksand Pro TTF" w:hAnsi="Quicksand Pro TTF"/>
        </w:rPr>
      </w:pPr>
      <w:r w:rsidRPr="007D43F5">
        <w:rPr>
          <w:rFonts w:ascii="Quicksand Pro TTF" w:hAnsi="Quicksand Pro TTF"/>
        </w:rPr>
        <w:t>Only co</w:t>
      </w:r>
      <w:r w:rsidR="00D8517A">
        <w:rPr>
          <w:rFonts w:ascii="Quicksand Pro TTF" w:hAnsi="Quicksand Pro TTF"/>
        </w:rPr>
        <w:t xml:space="preserve">llect the information you need.  </w:t>
      </w:r>
      <w:bookmarkStart w:id="0" w:name="_GoBack"/>
      <w:bookmarkEnd w:id="0"/>
      <w:r w:rsidRPr="007D43F5">
        <w:rPr>
          <w:rFonts w:ascii="Quicksand Pro TTF" w:hAnsi="Quicksand Pro TTF"/>
        </w:rPr>
        <w:t>Keep it safe, do not share it</w:t>
      </w:r>
      <w:r w:rsidR="00D8517A">
        <w:rPr>
          <w:rFonts w:ascii="Quicksand Pro TTF" w:hAnsi="Quicksand Pro TTF"/>
        </w:rPr>
        <w:t>, only use it for the purpose(s) for which it was given,</w:t>
      </w:r>
      <w:r w:rsidRPr="007D43F5">
        <w:rPr>
          <w:rFonts w:ascii="Quicksand Pro TTF" w:hAnsi="Quicksand Pro TTF"/>
        </w:rPr>
        <w:t xml:space="preserve"> and only keep it for as long as you need</w:t>
      </w:r>
      <w:r w:rsidR="00D8517A">
        <w:rPr>
          <w:rFonts w:ascii="Quicksand Pro TTF" w:hAnsi="Quicksand Pro TTF"/>
        </w:rPr>
        <w:t xml:space="preserve"> it.</w:t>
      </w:r>
      <w:r w:rsidRPr="007D43F5">
        <w:rPr>
          <w:rFonts w:ascii="Quicksand Pro TTF" w:hAnsi="Quicksand Pro TTF"/>
        </w:rPr>
        <w:t xml:space="preserve"> </w:t>
      </w:r>
      <w:r w:rsidR="00BC14C2">
        <w:rPr>
          <w:rFonts w:ascii="Quicksand Pro TTF" w:hAnsi="Quicksand Pro TTF"/>
        </w:rPr>
        <w:t xml:space="preserve"> </w:t>
      </w:r>
      <w:r w:rsidRPr="007D43F5">
        <w:rPr>
          <w:rFonts w:ascii="Quicksand Pro TTF" w:hAnsi="Quicksand Pro TTF"/>
        </w:rPr>
        <w:t>You can find infor</w:t>
      </w:r>
      <w:r w:rsidR="00304746">
        <w:rPr>
          <w:rFonts w:ascii="Quicksand Pro TTF" w:hAnsi="Quicksand Pro TTF"/>
        </w:rPr>
        <w:t xml:space="preserve">mation about how we protect and </w:t>
      </w:r>
      <w:r w:rsidRPr="007D43F5">
        <w:rPr>
          <w:rFonts w:ascii="Quicksand Pro TTF" w:hAnsi="Quicksand Pro TTF"/>
        </w:rPr>
        <w:t xml:space="preserve">use personal data in our </w:t>
      </w:r>
      <w:hyperlink r:id="rId7" w:history="1">
        <w:r w:rsidRPr="008A31D9">
          <w:rPr>
            <w:rStyle w:val="Hyperlink"/>
            <w:rFonts w:ascii="Quicksand Pro TTF" w:hAnsi="Quicksand Pro TTF"/>
          </w:rPr>
          <w:t>privacy policy</w:t>
        </w:r>
      </w:hyperlink>
      <w:r w:rsidRPr="007D43F5">
        <w:rPr>
          <w:rFonts w:ascii="Quicksand Pro TTF" w:hAnsi="Quicksand Pro TTF"/>
        </w:rPr>
        <w:t xml:space="preserve"> which is on our website</w:t>
      </w:r>
      <w:r w:rsidR="009D320F">
        <w:rPr>
          <w:rFonts w:ascii="Quicksand Pro TTF" w:hAnsi="Quicksand Pro TTF"/>
        </w:rPr>
        <w:t>.</w:t>
      </w:r>
      <w:r w:rsidR="00C7311B">
        <w:rPr>
          <w:rFonts w:ascii="Quicksand Pro TTF" w:hAnsi="Quicksand Pro TTF"/>
        </w:rPr>
        <w:t xml:space="preserve">  You can also find more information at</w:t>
      </w:r>
      <w:r w:rsidR="00C7311B" w:rsidRPr="00C7311B">
        <w:rPr>
          <w:rFonts w:ascii="Quicksand Pro TTF" w:hAnsi="Quicksand Pro TTF"/>
        </w:rPr>
        <w:t xml:space="preserve"> the </w:t>
      </w:r>
      <w:hyperlink r:id="rId8" w:history="1">
        <w:r w:rsidR="00C7311B" w:rsidRPr="00C7311B">
          <w:rPr>
            <w:rStyle w:val="Hyperlink"/>
            <w:rFonts w:ascii="Quicksand Pro TTF" w:hAnsi="Quicksand Pro TTF"/>
          </w:rPr>
          <w:t>Information Commissioner's Office</w:t>
        </w:r>
      </w:hyperlink>
      <w:r w:rsidR="00C7311B" w:rsidRPr="00C7311B">
        <w:rPr>
          <w:rFonts w:ascii="Quicksand Pro TTF" w:hAnsi="Quicksand Pro TTF"/>
        </w:rPr>
        <w:t>.</w:t>
      </w:r>
    </w:p>
    <w:p w:rsidR="00034594" w:rsidRPr="008C3333" w:rsidRDefault="00034594" w:rsidP="00034594">
      <w:pPr>
        <w:rPr>
          <w:rFonts w:ascii="Quicksand Pro TTF" w:hAnsi="Quicksand Pro TTF" w:cs="Arial"/>
        </w:rPr>
      </w:pPr>
    </w:p>
    <w:p w:rsidR="00034594" w:rsidRPr="008C3333" w:rsidRDefault="00B41A95" w:rsidP="00034594">
      <w:pPr>
        <w:rPr>
          <w:rFonts w:ascii="Quicksand Pro TTF" w:hAnsi="Quicksand Pro TTF" w:cs="Arial"/>
          <w:b/>
          <w:color w:val="7030A0"/>
        </w:rPr>
      </w:pPr>
      <w:r w:rsidRPr="008C3333">
        <w:rPr>
          <w:rFonts w:ascii="Quicksand Pro TTF" w:hAnsi="Quicksand Pro TTF" w:cs="Arial"/>
          <w:b/>
          <w:color w:val="7030A0"/>
        </w:rPr>
        <w:t>Handling money and keeping safe</w:t>
      </w:r>
    </w:p>
    <w:p w:rsidR="00B41A95" w:rsidRPr="008C3333" w:rsidRDefault="00034594" w:rsidP="0042410D">
      <w:pPr>
        <w:pStyle w:val="ListParagraph"/>
        <w:numPr>
          <w:ilvl w:val="0"/>
          <w:numId w:val="4"/>
        </w:numPr>
        <w:rPr>
          <w:rFonts w:ascii="Quicksand Pro TTF" w:hAnsi="Quicksand Pro TTF" w:cs="Arial"/>
          <w:color w:val="464547"/>
        </w:rPr>
      </w:pPr>
      <w:r w:rsidRPr="008C3333">
        <w:rPr>
          <w:rFonts w:ascii="Quicksand Pro TTF" w:hAnsi="Quicksand Pro TTF" w:cs="Arial"/>
        </w:rPr>
        <w:t xml:space="preserve">Please </w:t>
      </w:r>
      <w:r w:rsidR="00F50576">
        <w:rPr>
          <w:rFonts w:ascii="Quicksand Pro TTF" w:hAnsi="Quicksand Pro TTF" w:cs="Arial"/>
        </w:rPr>
        <w:t xml:space="preserve">always make sure an adult is present when </w:t>
      </w:r>
      <w:r w:rsidRPr="008C3333">
        <w:rPr>
          <w:rFonts w:ascii="Quicksand Pro TTF" w:hAnsi="Quicksand Pro TTF" w:cs="Arial"/>
        </w:rPr>
        <w:t xml:space="preserve">handling and counting cash.  </w:t>
      </w:r>
      <w:r w:rsidR="0042410D" w:rsidRPr="008C3333">
        <w:rPr>
          <w:rFonts w:ascii="Quicksand Pro TTF" w:hAnsi="Quicksand Pro TTF" w:cs="Arial"/>
          <w:color w:val="464547"/>
        </w:rPr>
        <w:t>Children under 16 must </w:t>
      </w:r>
      <w:r w:rsidR="0042410D" w:rsidRPr="008C3333">
        <w:rPr>
          <w:rStyle w:val="Strong"/>
          <w:rFonts w:ascii="Quicksand Pro TTF" w:hAnsi="Quicksand Pro TTF" w:cs="Arial"/>
          <w:color w:val="464547"/>
          <w:bdr w:val="none" w:sz="0" w:space="0" w:color="auto" w:frame="1"/>
        </w:rPr>
        <w:t>not</w:t>
      </w:r>
      <w:r w:rsidR="0042410D" w:rsidRPr="008C3333">
        <w:rPr>
          <w:rFonts w:ascii="Quicksand Pro TTF" w:hAnsi="Quicksand Pro TTF" w:cs="Arial"/>
          <w:color w:val="464547"/>
        </w:rPr>
        <w:t> be left with overall responsibility for handling money or for counting collected money.</w:t>
      </w:r>
    </w:p>
    <w:p w:rsidR="0042410D" w:rsidRPr="008C3333" w:rsidRDefault="0042410D" w:rsidP="0042410D">
      <w:pPr>
        <w:pStyle w:val="ListParagraph"/>
        <w:numPr>
          <w:ilvl w:val="0"/>
          <w:numId w:val="4"/>
        </w:numPr>
        <w:rPr>
          <w:rFonts w:ascii="Quicksand Pro TTF" w:hAnsi="Quicksand Pro TTF" w:cs="Arial"/>
        </w:rPr>
      </w:pPr>
      <w:r w:rsidRPr="008C3333">
        <w:rPr>
          <w:rFonts w:ascii="Quicksand Pro TTF" w:hAnsi="Quicksand Pro TTF" w:cs="Arial"/>
        </w:rPr>
        <w:t>Ensure there are two people present when money is being handled and counted.</w:t>
      </w:r>
      <w:r w:rsidR="001E3F97">
        <w:rPr>
          <w:rFonts w:ascii="Quicksand Pro TTF" w:hAnsi="Quicksand Pro TTF" w:cs="Arial"/>
        </w:rPr>
        <w:t xml:space="preserve">  Ideally two unrelated people.</w:t>
      </w:r>
    </w:p>
    <w:p w:rsidR="0042410D" w:rsidRPr="008C3333" w:rsidRDefault="0042410D" w:rsidP="0042410D">
      <w:pPr>
        <w:pStyle w:val="ListParagraph"/>
        <w:numPr>
          <w:ilvl w:val="0"/>
          <w:numId w:val="4"/>
        </w:numPr>
        <w:rPr>
          <w:rFonts w:ascii="Quicksand Pro TTF" w:hAnsi="Quicksand Pro TTF" w:cs="Arial"/>
          <w:color w:val="464547"/>
        </w:rPr>
      </w:pPr>
      <w:r w:rsidRPr="008C3333">
        <w:rPr>
          <w:rFonts w:ascii="Quicksand Pro TTF" w:hAnsi="Quicksand Pro TTF" w:cs="Arial"/>
          <w:color w:val="4A4A4A"/>
          <w:shd w:val="clear" w:color="auto" w:fill="FFFFFF"/>
        </w:rPr>
        <w:t>We recommend using a cash box with a lock or a sealed collection bucket when taking payments or donations to keep it secure</w:t>
      </w:r>
      <w:r w:rsidRPr="008C3333">
        <w:rPr>
          <w:rFonts w:ascii="Quicksand Pro TTF" w:hAnsi="Quicksand Pro TTF" w:cs="Arial"/>
        </w:rPr>
        <w:t>. Never leave cash unattended</w:t>
      </w:r>
      <w:r w:rsidR="006F7101">
        <w:rPr>
          <w:rFonts w:ascii="Quicksand Pro TTF" w:hAnsi="Quicksand Pro TTF" w:cs="Arial"/>
        </w:rPr>
        <w:t>.</w:t>
      </w:r>
    </w:p>
    <w:p w:rsidR="0042410D" w:rsidRPr="008C3333" w:rsidRDefault="0042410D" w:rsidP="0042410D">
      <w:pPr>
        <w:pStyle w:val="ListParagraph"/>
        <w:numPr>
          <w:ilvl w:val="0"/>
          <w:numId w:val="4"/>
        </w:numPr>
        <w:rPr>
          <w:rFonts w:ascii="Quicksand Pro TTF" w:hAnsi="Quicksand Pro TTF" w:cs="Arial"/>
        </w:rPr>
      </w:pPr>
      <w:r w:rsidRPr="008C3333">
        <w:rPr>
          <w:rFonts w:ascii="Quicksand Pro TTF" w:hAnsi="Quicksand Pro TTF" w:cs="Arial"/>
        </w:rPr>
        <w:t xml:space="preserve">It’s strongly advisable to have two people available to transport cash and take it to a bank as soon as possible after the event. Always try to conceal cash when you are transporting it and travel using the safest route possible. </w:t>
      </w:r>
    </w:p>
    <w:p w:rsidR="0042410D" w:rsidRPr="006F7101" w:rsidRDefault="0042410D" w:rsidP="0042410D">
      <w:pPr>
        <w:pStyle w:val="ListParagraph"/>
        <w:numPr>
          <w:ilvl w:val="0"/>
          <w:numId w:val="4"/>
        </w:numPr>
        <w:rPr>
          <w:rFonts w:ascii="Quicksand Pro TTF" w:hAnsi="Quicksand Pro TTF" w:cs="Arial"/>
        </w:rPr>
      </w:pPr>
      <w:r w:rsidRPr="006F7101">
        <w:rPr>
          <w:rFonts w:ascii="Quicksand Pro TTF" w:hAnsi="Quicksand Pro TTF" w:cs="Arial"/>
          <w:color w:val="4A4A4A"/>
          <w:shd w:val="clear" w:color="auto" w:fill="FFFFFF"/>
        </w:rPr>
        <w:t>If you're ever confronted by someone demanding the cash, just hand over the money and don't put up a fight. This should then be reported to the police as soon as possible.</w:t>
      </w:r>
    </w:p>
    <w:p w:rsidR="00034594" w:rsidRDefault="0042410D" w:rsidP="008C3333">
      <w:pPr>
        <w:pStyle w:val="ListParagraph"/>
        <w:numPr>
          <w:ilvl w:val="0"/>
          <w:numId w:val="4"/>
        </w:numPr>
        <w:rPr>
          <w:rFonts w:ascii="Quicksand Pro TTF" w:hAnsi="Quicksand Pro TTF" w:cs="Arial"/>
        </w:rPr>
      </w:pPr>
      <w:r w:rsidRPr="008C3333">
        <w:rPr>
          <w:rFonts w:ascii="Quicksand Pro TTF" w:hAnsi="Quicksand Pro TTF" w:cs="Arial"/>
        </w:rPr>
        <w:t xml:space="preserve">Please put money in the bank as soon as possible.  Please see our website for details of how to send the money to us   </w:t>
      </w:r>
      <w:hyperlink r:id="rId9" w:history="1">
        <w:r w:rsidRPr="008C3333">
          <w:rPr>
            <w:rStyle w:val="Hyperlink"/>
            <w:rFonts w:ascii="Quicksand Pro TTF" w:hAnsi="Quicksand Pro TTF" w:cs="Arial"/>
          </w:rPr>
          <w:t>https://www.littleprincesses.org.uk/donate-money</w:t>
        </w:r>
      </w:hyperlink>
      <w:r w:rsidRPr="008C3333">
        <w:rPr>
          <w:rFonts w:ascii="Quicksand Pro TTF" w:hAnsi="Quicksand Pro TTF" w:cs="Arial"/>
        </w:rPr>
        <w:t xml:space="preserve"> </w:t>
      </w:r>
    </w:p>
    <w:p w:rsidR="009529E3" w:rsidRDefault="009529E3" w:rsidP="009529E3">
      <w:pPr>
        <w:rPr>
          <w:rFonts w:ascii="Quicksand Pro TTF" w:hAnsi="Quicksand Pro TTF" w:cs="Arial"/>
        </w:rPr>
      </w:pPr>
    </w:p>
    <w:p w:rsidR="009529E3" w:rsidRPr="009529E3" w:rsidRDefault="009529E3" w:rsidP="009529E3">
      <w:pPr>
        <w:rPr>
          <w:rFonts w:ascii="Quicksand Pro TTF" w:hAnsi="Quicksand Pro TTF" w:cs="Arial"/>
          <w:b/>
          <w:color w:val="7030A0"/>
        </w:rPr>
      </w:pPr>
      <w:r w:rsidRPr="009529E3">
        <w:rPr>
          <w:rFonts w:ascii="Quicksand Pro TTF" w:hAnsi="Quicksand Pro TTF" w:cs="Arial"/>
          <w:b/>
          <w:color w:val="7030A0"/>
        </w:rPr>
        <w:lastRenderedPageBreak/>
        <w:t>Transfer of funds</w:t>
      </w:r>
    </w:p>
    <w:p w:rsidR="009529E3" w:rsidRDefault="009529E3" w:rsidP="009529E3">
      <w:pPr>
        <w:pStyle w:val="ListParagraph"/>
        <w:numPr>
          <w:ilvl w:val="0"/>
          <w:numId w:val="5"/>
        </w:numPr>
        <w:rPr>
          <w:rFonts w:ascii="Quicksand Pro TTF" w:hAnsi="Quicksand Pro TTF" w:cs="Arial"/>
        </w:rPr>
      </w:pPr>
      <w:r w:rsidRPr="009529E3">
        <w:rPr>
          <w:rFonts w:ascii="Quicksand Pro TTF" w:hAnsi="Quicksand Pro TTF" w:cs="Arial"/>
        </w:rPr>
        <w:t xml:space="preserve">All money raised in aid of </w:t>
      </w:r>
      <w:r w:rsidRPr="009529E3">
        <w:rPr>
          <w:rFonts w:ascii="Quicksand Pro TTF" w:hAnsi="Quicksand Pro TTF" w:cs="Arial"/>
        </w:rPr>
        <w:t>The Little Princess Trust</w:t>
      </w:r>
      <w:r>
        <w:rPr>
          <w:rFonts w:ascii="Quicksand Pro TTF" w:hAnsi="Quicksand Pro TTF" w:cs="Arial"/>
        </w:rPr>
        <w:t xml:space="preserve"> should be sent us as soon as practically possible and</w:t>
      </w:r>
      <w:r w:rsidRPr="009529E3">
        <w:rPr>
          <w:rFonts w:ascii="Quicksand Pro TTF" w:hAnsi="Quicksand Pro TTF" w:cs="Arial"/>
        </w:rPr>
        <w:t xml:space="preserve"> must be </w:t>
      </w:r>
      <w:r w:rsidRPr="009529E3">
        <w:rPr>
          <w:rFonts w:ascii="Quicksand Pro TTF" w:hAnsi="Quicksand Pro TTF" w:cs="Arial"/>
        </w:rPr>
        <w:t>sent to us within four weeks of collection.</w:t>
      </w:r>
    </w:p>
    <w:p w:rsidR="009529E3" w:rsidRPr="009529E3" w:rsidRDefault="009529E3" w:rsidP="009529E3">
      <w:pPr>
        <w:pStyle w:val="ListParagraph"/>
        <w:numPr>
          <w:ilvl w:val="0"/>
          <w:numId w:val="5"/>
        </w:numPr>
        <w:rPr>
          <w:rFonts w:ascii="Quicksand Pro TTF" w:hAnsi="Quicksand Pro TTF" w:cs="Arial"/>
        </w:rPr>
      </w:pPr>
      <w:r w:rsidRPr="009529E3">
        <w:rPr>
          <w:rFonts w:ascii="Quicksand Pro TTF" w:hAnsi="Quicksand Pro TTF" w:cs="Arial"/>
        </w:rPr>
        <w:t>Expenses must not be deducted from the</w:t>
      </w:r>
      <w:r>
        <w:rPr>
          <w:rFonts w:ascii="Quicksand Pro TTF" w:hAnsi="Quicksand Pro TTF" w:cs="Arial"/>
        </w:rPr>
        <w:t xml:space="preserve"> </w:t>
      </w:r>
      <w:r w:rsidRPr="009529E3">
        <w:rPr>
          <w:rFonts w:ascii="Quicksand Pro TTF" w:hAnsi="Quicksand Pro TTF" w:cs="Arial"/>
        </w:rPr>
        <w:t>sums collected unless you have approved this</w:t>
      </w:r>
      <w:r>
        <w:rPr>
          <w:rFonts w:ascii="Quicksand Pro TTF" w:hAnsi="Quicksand Pro TTF" w:cs="Arial"/>
        </w:rPr>
        <w:t xml:space="preserve"> </w:t>
      </w:r>
      <w:r w:rsidRPr="009529E3">
        <w:rPr>
          <w:rFonts w:ascii="Quicksand Pro TTF" w:hAnsi="Quicksand Pro TTF" w:cs="Arial"/>
        </w:rPr>
        <w:t>with us, provided us with a receipt, and made</w:t>
      </w:r>
      <w:r>
        <w:rPr>
          <w:rFonts w:ascii="Quicksand Pro TTF" w:hAnsi="Quicksand Pro TTF" w:cs="Arial"/>
        </w:rPr>
        <w:t xml:space="preserve"> </w:t>
      </w:r>
      <w:r w:rsidRPr="009529E3">
        <w:rPr>
          <w:rFonts w:ascii="Quicksand Pro TTF" w:hAnsi="Quicksand Pro TTF" w:cs="Arial"/>
        </w:rPr>
        <w:t>this clear to your sponsors or donors.</w:t>
      </w:r>
    </w:p>
    <w:p w:rsidR="008C3333" w:rsidRPr="008C3333" w:rsidRDefault="008C3333" w:rsidP="0042410D">
      <w:pPr>
        <w:ind w:left="360"/>
        <w:rPr>
          <w:rFonts w:ascii="Quicksand Pro TTF" w:hAnsi="Quicksand Pro TTF" w:cs="Arial"/>
          <w:color w:val="464547"/>
        </w:rPr>
      </w:pPr>
    </w:p>
    <w:p w:rsidR="0093391D" w:rsidRPr="008C3333" w:rsidRDefault="0085054F" w:rsidP="008C3333">
      <w:pPr>
        <w:jc w:val="center"/>
        <w:rPr>
          <w:rFonts w:ascii="Quicksand Pro TTF" w:hAnsi="Quicksand Pro TTF" w:cs="Arial"/>
          <w:b/>
          <w:color w:val="464547"/>
        </w:rPr>
      </w:pPr>
      <w:r w:rsidRPr="008C3333">
        <w:rPr>
          <w:rFonts w:ascii="Quicksand Pro TTF" w:hAnsi="Quicksand Pro TTF" w:cs="Arial"/>
          <w:b/>
          <w:color w:val="464547"/>
        </w:rPr>
        <w:t>Thank for suppo</w:t>
      </w:r>
      <w:r w:rsidR="008C3333" w:rsidRPr="008C3333">
        <w:rPr>
          <w:rFonts w:ascii="Quicksand Pro TTF" w:hAnsi="Quicksand Pro TTF" w:cs="Arial"/>
          <w:b/>
          <w:color w:val="464547"/>
        </w:rPr>
        <w:t>rting The Little Princess Trust!</w:t>
      </w:r>
    </w:p>
    <w:sectPr w:rsidR="0093391D" w:rsidRPr="008C3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icksand Pro TTF">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E7E"/>
    <w:multiLevelType w:val="hybridMultilevel"/>
    <w:tmpl w:val="96DA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7B68"/>
    <w:multiLevelType w:val="hybridMultilevel"/>
    <w:tmpl w:val="427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D44F1"/>
    <w:multiLevelType w:val="hybridMultilevel"/>
    <w:tmpl w:val="4298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F3EDE"/>
    <w:multiLevelType w:val="hybridMultilevel"/>
    <w:tmpl w:val="1AFA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E3379"/>
    <w:multiLevelType w:val="hybridMultilevel"/>
    <w:tmpl w:val="CF68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54006"/>
    <w:multiLevelType w:val="multilevel"/>
    <w:tmpl w:val="C3DC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94"/>
    <w:rsid w:val="00027589"/>
    <w:rsid w:val="00034594"/>
    <w:rsid w:val="000359CE"/>
    <w:rsid w:val="000C418B"/>
    <w:rsid w:val="000C4BA8"/>
    <w:rsid w:val="001363E4"/>
    <w:rsid w:val="001A1E98"/>
    <w:rsid w:val="001B6203"/>
    <w:rsid w:val="001C383A"/>
    <w:rsid w:val="001E3F97"/>
    <w:rsid w:val="001F09BB"/>
    <w:rsid w:val="002711F4"/>
    <w:rsid w:val="00272B21"/>
    <w:rsid w:val="00293698"/>
    <w:rsid w:val="002C033B"/>
    <w:rsid w:val="00304746"/>
    <w:rsid w:val="00390100"/>
    <w:rsid w:val="004126D1"/>
    <w:rsid w:val="0042410D"/>
    <w:rsid w:val="00441FDB"/>
    <w:rsid w:val="00464AF5"/>
    <w:rsid w:val="004A5509"/>
    <w:rsid w:val="004C4848"/>
    <w:rsid w:val="005A5349"/>
    <w:rsid w:val="005B49B4"/>
    <w:rsid w:val="006418DE"/>
    <w:rsid w:val="00662D86"/>
    <w:rsid w:val="00672FD7"/>
    <w:rsid w:val="006A33A4"/>
    <w:rsid w:val="006F7101"/>
    <w:rsid w:val="007232E0"/>
    <w:rsid w:val="00736844"/>
    <w:rsid w:val="00763B43"/>
    <w:rsid w:val="00763CC8"/>
    <w:rsid w:val="007710D6"/>
    <w:rsid w:val="007C2DB4"/>
    <w:rsid w:val="007C4A49"/>
    <w:rsid w:val="007D43F5"/>
    <w:rsid w:val="0085054F"/>
    <w:rsid w:val="00872D1F"/>
    <w:rsid w:val="00874B42"/>
    <w:rsid w:val="008966DE"/>
    <w:rsid w:val="0089756E"/>
    <w:rsid w:val="00897ABD"/>
    <w:rsid w:val="008A31D9"/>
    <w:rsid w:val="008C3333"/>
    <w:rsid w:val="0090067D"/>
    <w:rsid w:val="00907BF1"/>
    <w:rsid w:val="0093391D"/>
    <w:rsid w:val="009529E3"/>
    <w:rsid w:val="009D320F"/>
    <w:rsid w:val="00A6302C"/>
    <w:rsid w:val="00A76C5B"/>
    <w:rsid w:val="00AC2A4A"/>
    <w:rsid w:val="00B10D33"/>
    <w:rsid w:val="00B300EC"/>
    <w:rsid w:val="00B410FB"/>
    <w:rsid w:val="00B41A95"/>
    <w:rsid w:val="00B8500D"/>
    <w:rsid w:val="00B95EE1"/>
    <w:rsid w:val="00BA1AE0"/>
    <w:rsid w:val="00BC14C2"/>
    <w:rsid w:val="00BE0246"/>
    <w:rsid w:val="00BF5E17"/>
    <w:rsid w:val="00C47A66"/>
    <w:rsid w:val="00C7311B"/>
    <w:rsid w:val="00C96690"/>
    <w:rsid w:val="00CC11FC"/>
    <w:rsid w:val="00CC55A0"/>
    <w:rsid w:val="00D8517A"/>
    <w:rsid w:val="00DB437C"/>
    <w:rsid w:val="00DD5294"/>
    <w:rsid w:val="00DD5A8B"/>
    <w:rsid w:val="00E566E6"/>
    <w:rsid w:val="00EC30F4"/>
    <w:rsid w:val="00F50576"/>
    <w:rsid w:val="00F9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19D1"/>
  <w15:chartTrackingRefBased/>
  <w15:docId w15:val="{65E57D60-DA79-480C-90BE-C81030CE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594"/>
    <w:pPr>
      <w:ind w:left="720"/>
      <w:contextualSpacing/>
    </w:pPr>
  </w:style>
  <w:style w:type="character" w:styleId="Hyperlink">
    <w:name w:val="Hyperlink"/>
    <w:basedOn w:val="DefaultParagraphFont"/>
    <w:uiPriority w:val="99"/>
    <w:unhideWhenUsed/>
    <w:rsid w:val="00B41A95"/>
    <w:rPr>
      <w:color w:val="0563C1" w:themeColor="hyperlink"/>
      <w:u w:val="single"/>
    </w:rPr>
  </w:style>
  <w:style w:type="character" w:styleId="Strong">
    <w:name w:val="Strong"/>
    <w:basedOn w:val="DefaultParagraphFont"/>
    <w:uiPriority w:val="22"/>
    <w:qFormat/>
    <w:rsid w:val="0042410D"/>
    <w:rPr>
      <w:b/>
      <w:bCs/>
    </w:rPr>
  </w:style>
  <w:style w:type="character" w:styleId="FollowedHyperlink">
    <w:name w:val="FollowedHyperlink"/>
    <w:basedOn w:val="DefaultParagraphFont"/>
    <w:uiPriority w:val="99"/>
    <w:semiHidden/>
    <w:unhideWhenUsed/>
    <w:rsid w:val="00896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5575">
      <w:bodyDiv w:val="1"/>
      <w:marLeft w:val="0"/>
      <w:marRight w:val="0"/>
      <w:marTop w:val="0"/>
      <w:marBottom w:val="0"/>
      <w:divBdr>
        <w:top w:val="none" w:sz="0" w:space="0" w:color="auto"/>
        <w:left w:val="none" w:sz="0" w:space="0" w:color="auto"/>
        <w:bottom w:val="none" w:sz="0" w:space="0" w:color="auto"/>
        <w:right w:val="none" w:sz="0" w:space="0" w:color="auto"/>
      </w:divBdr>
    </w:div>
    <w:div w:id="772170030">
      <w:bodyDiv w:val="1"/>
      <w:marLeft w:val="0"/>
      <w:marRight w:val="0"/>
      <w:marTop w:val="0"/>
      <w:marBottom w:val="0"/>
      <w:divBdr>
        <w:top w:val="none" w:sz="0" w:space="0" w:color="auto"/>
        <w:left w:val="none" w:sz="0" w:space="0" w:color="auto"/>
        <w:bottom w:val="none" w:sz="0" w:space="0" w:color="auto"/>
        <w:right w:val="none" w:sz="0" w:space="0" w:color="auto"/>
      </w:divBdr>
    </w:div>
    <w:div w:id="1480464817">
      <w:bodyDiv w:val="1"/>
      <w:marLeft w:val="0"/>
      <w:marRight w:val="0"/>
      <w:marTop w:val="0"/>
      <w:marBottom w:val="0"/>
      <w:divBdr>
        <w:top w:val="none" w:sz="0" w:space="0" w:color="auto"/>
        <w:left w:val="none" w:sz="0" w:space="0" w:color="auto"/>
        <w:bottom w:val="none" w:sz="0" w:space="0" w:color="auto"/>
        <w:right w:val="none" w:sz="0" w:space="0" w:color="auto"/>
      </w:divBdr>
    </w:div>
    <w:div w:id="1534924258">
      <w:bodyDiv w:val="1"/>
      <w:marLeft w:val="0"/>
      <w:marRight w:val="0"/>
      <w:marTop w:val="0"/>
      <w:marBottom w:val="0"/>
      <w:divBdr>
        <w:top w:val="none" w:sz="0" w:space="0" w:color="auto"/>
        <w:left w:val="none" w:sz="0" w:space="0" w:color="auto"/>
        <w:bottom w:val="none" w:sz="0" w:space="0" w:color="auto"/>
        <w:right w:val="none" w:sz="0" w:space="0" w:color="auto"/>
      </w:divBdr>
    </w:div>
    <w:div w:id="19978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www.littleprincesses.org.uk/legal/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bs-check-applicant-criminal-recor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tleprincesses.org.uk/donate-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Price</dc:creator>
  <cp:keywords/>
  <dc:description/>
  <cp:lastModifiedBy>Katie Price</cp:lastModifiedBy>
  <cp:revision>132</cp:revision>
  <dcterms:created xsi:type="dcterms:W3CDTF">2021-04-20T13:18:00Z</dcterms:created>
  <dcterms:modified xsi:type="dcterms:W3CDTF">2021-04-22T17:17:00Z</dcterms:modified>
</cp:coreProperties>
</file>